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8BA" w:rsidRDefault="00677CE5">
      <w:r>
        <w:rPr>
          <w:noProof/>
        </w:rPr>
        <w:drawing>
          <wp:anchor distT="0" distB="0" distL="114300" distR="114300" simplePos="0" relativeHeight="251658240" behindDoc="1" locked="1" layoutInCell="1" allowOverlap="1">
            <wp:simplePos x="0" y="0"/>
            <wp:positionH relativeFrom="page">
              <wp:posOffset>323850</wp:posOffset>
            </wp:positionH>
            <wp:positionV relativeFrom="page">
              <wp:posOffset>306070</wp:posOffset>
            </wp:positionV>
            <wp:extent cx="2166620" cy="1201420"/>
            <wp:effectExtent l="19050" t="0" r="5080" b="0"/>
            <wp:wrapNone/>
            <wp:docPr id="70" name="Bild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6" cstate="print"/>
                    <a:srcRect/>
                    <a:stretch>
                      <a:fillRect/>
                    </a:stretch>
                  </pic:blipFill>
                  <pic:spPr bwMode="auto">
                    <a:xfrm>
                      <a:off x="0" y="0"/>
                      <a:ext cx="2166620" cy="1201420"/>
                    </a:xfrm>
                    <a:prstGeom prst="rect">
                      <a:avLst/>
                    </a:prstGeom>
                    <a:noFill/>
                  </pic:spPr>
                </pic:pic>
              </a:graphicData>
            </a:graphic>
          </wp:anchor>
        </w:drawing>
      </w:r>
    </w:p>
    <w:p w:rsidR="007E68BA" w:rsidRDefault="007E68BA">
      <w:pPr>
        <w:framePr w:wrap="around" w:vAnchor="page" w:hAnchor="page" w:x="256" w:y="5767" w:anchorLock="1"/>
        <w:rPr>
          <w:sz w:val="24"/>
        </w:rPr>
      </w:pPr>
    </w:p>
    <w:p w:rsidR="007E68BA" w:rsidRDefault="007E68BA">
      <w:pPr>
        <w:framePr w:wrap="around" w:vAnchor="page" w:hAnchor="page" w:x="256" w:y="8279" w:anchorLock="1"/>
        <w:rPr>
          <w:sz w:val="24"/>
        </w:rPr>
      </w:pPr>
    </w:p>
    <w:p w:rsidR="007E68BA" w:rsidRDefault="007E68BA">
      <w:pPr>
        <w:framePr w:wrap="around" w:vAnchor="page" w:hAnchor="page" w:x="256" w:y="11522" w:anchorLock="1"/>
        <w:rPr>
          <w:sz w:val="24"/>
        </w:rPr>
      </w:pPr>
    </w:p>
    <w:p w:rsidR="007E68BA" w:rsidRDefault="007E68BA">
      <w:pPr>
        <w:tabs>
          <w:tab w:val="left" w:pos="7030"/>
        </w:tabs>
      </w:pPr>
    </w:p>
    <w:p w:rsidR="007E68BA" w:rsidRDefault="007E68BA">
      <w:pPr>
        <w:tabs>
          <w:tab w:val="left" w:pos="527"/>
        </w:tabs>
      </w:pPr>
    </w:p>
    <w:p w:rsidR="007E68BA" w:rsidRDefault="00DB2DB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5" type="#_x0000_t75" style="position:absolute;margin-left:467.8pt;margin-top:42.55pt;width:52.45pt;height:52.45pt;z-index:-251657216;visibility:visible;mso-wrap-edited:f;mso-position-horizontal-relative:page;mso-position-vertical-relative:page" wrapcoords="-309 0 -309 21291 21600 21291 21600 0 -309 0">
            <v:imagedata r:id="rId7" o:title=""/>
            <o:lock v:ext="edit" aspectratio="f"/>
            <w10:wrap anchorx="page" anchory="page"/>
            <w10:anchorlock/>
          </v:shape>
          <o:OLEObject Type="Embed" ProgID="Word.Picture.8" ShapeID="_x0000_s1095" DrawAspect="Content" ObjectID="_1457539115" r:id="rId8"/>
        </w:pict>
      </w:r>
    </w:p>
    <w:p w:rsidR="007E68BA" w:rsidRDefault="007E68BA"/>
    <w:tbl>
      <w:tblPr>
        <w:tblpPr w:vertAnchor="page" w:horzAnchor="page" w:tblpX="7939" w:tblpY="1901"/>
        <w:tblOverlap w:val="never"/>
        <w:tblW w:w="0" w:type="auto"/>
        <w:tblLayout w:type="fixed"/>
        <w:tblCellMar>
          <w:left w:w="0" w:type="dxa"/>
          <w:right w:w="0" w:type="dxa"/>
        </w:tblCellMar>
        <w:tblLook w:val="0000"/>
      </w:tblPr>
      <w:tblGrid>
        <w:gridCol w:w="3686"/>
      </w:tblGrid>
      <w:tr w:rsidR="007E68BA">
        <w:trPr>
          <w:trHeight w:hRule="exact" w:val="1021"/>
        </w:trPr>
        <w:tc>
          <w:tcPr>
            <w:tcW w:w="3686" w:type="dxa"/>
            <w:vAlign w:val="bottom"/>
          </w:tcPr>
          <w:p w:rsidR="007E68BA" w:rsidRDefault="007E68BA">
            <w:pPr>
              <w:spacing w:line="240" w:lineRule="atLeast"/>
              <w:rPr>
                <w:rFonts w:ascii="Arial Narrow" w:hAnsi="Arial Narrow"/>
                <w:sz w:val="19"/>
              </w:rPr>
            </w:pPr>
            <w:bookmarkStart w:id="0" w:name="Block1"/>
            <w:bookmarkEnd w:id="0"/>
            <w:r>
              <w:rPr>
                <w:rFonts w:ascii="Arial Narrow" w:hAnsi="Arial Narrow"/>
                <w:sz w:val="19"/>
              </w:rPr>
              <w:t>Ortsverband Ingolstadt</w:t>
            </w:r>
          </w:p>
          <w:p w:rsidR="007E68BA" w:rsidRDefault="007E68BA">
            <w:pPr>
              <w:spacing w:line="240" w:lineRule="atLeast"/>
              <w:rPr>
                <w:rFonts w:ascii="Arial Narrow" w:hAnsi="Arial Narrow"/>
                <w:sz w:val="19"/>
              </w:rPr>
            </w:pPr>
            <w:r>
              <w:rPr>
                <w:rFonts w:ascii="Arial Narrow" w:hAnsi="Arial Narrow"/>
                <w:sz w:val="19"/>
              </w:rPr>
              <w:t>Landesverband Bayern</w:t>
            </w:r>
          </w:p>
        </w:tc>
      </w:tr>
    </w:tbl>
    <w:p w:rsidR="007E68BA" w:rsidRDefault="007E68BA">
      <w:pPr>
        <w:rPr>
          <w:sz w:val="24"/>
        </w:rPr>
      </w:pPr>
    </w:p>
    <w:p w:rsidR="007E68BA" w:rsidRDefault="007E68BA">
      <w:pPr>
        <w:tabs>
          <w:tab w:val="left" w:pos="4395"/>
        </w:tabs>
        <w:rPr>
          <w:sz w:val="24"/>
        </w:rPr>
      </w:pPr>
    </w:p>
    <w:p w:rsidR="007E68BA" w:rsidRDefault="007E68BA">
      <w:pPr>
        <w:rPr>
          <w:sz w:val="24"/>
        </w:rPr>
      </w:pPr>
    </w:p>
    <w:p w:rsidR="007E68BA" w:rsidRDefault="007E68BA">
      <w:pPr>
        <w:rPr>
          <w:sz w:val="24"/>
        </w:rPr>
      </w:pPr>
    </w:p>
    <w:p w:rsidR="007E68BA" w:rsidRDefault="007E68BA">
      <w:pPr>
        <w:rPr>
          <w:sz w:val="24"/>
        </w:rPr>
      </w:pPr>
    </w:p>
    <w:p w:rsidR="007E68BA" w:rsidRDefault="007E68BA">
      <w:pPr>
        <w:tabs>
          <w:tab w:val="right" w:pos="-142"/>
        </w:tabs>
        <w:spacing w:line="260" w:lineRule="atLeast"/>
        <w:ind w:hanging="992"/>
        <w:rPr>
          <w:sz w:val="24"/>
        </w:rPr>
      </w:pPr>
      <w:bookmarkStart w:id="1" w:name="Datum"/>
      <w:bookmarkEnd w:id="1"/>
      <w:r>
        <w:rPr>
          <w:rFonts w:ascii="Arial Narrow" w:hAnsi="Arial Narrow"/>
          <w:caps/>
          <w:sz w:val="13"/>
        </w:rPr>
        <w:tab/>
      </w:r>
      <w:r>
        <w:rPr>
          <w:rFonts w:ascii="Arial Narrow" w:hAnsi="Arial Narrow"/>
          <w:caps/>
          <w:sz w:val="13"/>
        </w:rPr>
        <w:tab/>
      </w:r>
      <w:r>
        <w:rPr>
          <w:sz w:val="24"/>
        </w:rPr>
        <w:t xml:space="preserve">Ingolstadt, </w:t>
      </w:r>
      <w:r w:rsidR="00167F86">
        <w:rPr>
          <w:sz w:val="24"/>
        </w:rPr>
        <w:t xml:space="preserve">02. April </w:t>
      </w:r>
      <w:r>
        <w:rPr>
          <w:sz w:val="24"/>
        </w:rPr>
        <w:t>201</w:t>
      </w:r>
      <w:r w:rsidR="00FE60AB">
        <w:rPr>
          <w:sz w:val="24"/>
        </w:rPr>
        <w:t>4</w:t>
      </w:r>
    </w:p>
    <w:p w:rsidR="007E68BA" w:rsidRDefault="00DB2DB0">
      <w:pPr>
        <w:tabs>
          <w:tab w:val="right" w:pos="-142"/>
        </w:tabs>
        <w:spacing w:line="260" w:lineRule="atLeast"/>
        <w:rPr>
          <w:sz w:val="24"/>
        </w:rPr>
      </w:pPr>
      <w:r>
        <w:rPr>
          <w:sz w:val="24"/>
        </w:rPr>
        <w:pict>
          <v:shapetype id="_x0000_t202" coordsize="21600,21600" o:spt="202" path="m,l,21600r21600,l21600,xe">
            <v:stroke joinstyle="miter"/>
            <v:path gradientshapeok="t" o:connecttype="rect"/>
          </v:shapetype>
          <v:shape id="AbsenderVorsatz" o:spid="_x0000_s1074" type="#_x0000_t202" style="position:absolute;margin-left:337.05pt;margin-top:151.65pt;width:55.15pt;height:109.55pt;z-index:251656192;mso-position-horizontal-relative:page;mso-position-vertical-relative:page" o:allowoverlap="f" filled="f" stroked="f">
            <v:textbox style="mso-next-textbox:#AbsenderVorsatz;mso-rotate-with-shape:t" inset="0,0,0,0">
              <w:txbxContent>
                <w:p w:rsidR="007E68BA" w:rsidRDefault="007E68BA">
                  <w:pPr>
                    <w:spacing w:line="240" w:lineRule="atLeast"/>
                    <w:jc w:val="right"/>
                    <w:rPr>
                      <w:rFonts w:ascii="Arial Narrow" w:hAnsi="Arial Narrow"/>
                      <w:caps/>
                      <w:sz w:val="13"/>
                    </w:rPr>
                  </w:pPr>
                  <w:r>
                    <w:rPr>
                      <w:rFonts w:ascii="Arial Narrow" w:hAnsi="Arial Narrow"/>
                      <w:caps/>
                      <w:sz w:val="13"/>
                    </w:rPr>
                    <w:t>HAUSANSCHRIFT</w:t>
                  </w:r>
                </w:p>
                <w:p w:rsidR="007E68BA" w:rsidRDefault="007E68BA">
                  <w:pPr>
                    <w:spacing w:line="240" w:lineRule="atLeast"/>
                    <w:jc w:val="right"/>
                    <w:rPr>
                      <w:rFonts w:ascii="Arial Narrow" w:hAnsi="Arial Narrow"/>
                      <w:caps/>
                      <w:sz w:val="13"/>
                    </w:rPr>
                  </w:pPr>
                </w:p>
                <w:p w:rsidR="007E68BA" w:rsidRDefault="007E68BA">
                  <w:pPr>
                    <w:spacing w:line="240" w:lineRule="atLeast"/>
                    <w:jc w:val="right"/>
                    <w:rPr>
                      <w:rFonts w:ascii="Arial Narrow" w:hAnsi="Arial Narrow"/>
                      <w:caps/>
                      <w:sz w:val="13"/>
                    </w:rPr>
                  </w:pPr>
                  <w:r>
                    <w:rPr>
                      <w:rFonts w:ascii="Arial Narrow" w:hAnsi="Arial Narrow"/>
                      <w:caps/>
                      <w:sz w:val="13"/>
                    </w:rPr>
                    <w:t>TEL</w:t>
                  </w:r>
                </w:p>
                <w:p w:rsidR="007E68BA" w:rsidRDefault="007E68BA">
                  <w:pPr>
                    <w:spacing w:line="240" w:lineRule="atLeast"/>
                    <w:jc w:val="right"/>
                    <w:rPr>
                      <w:rFonts w:ascii="Arial Narrow" w:hAnsi="Arial Narrow"/>
                      <w:caps/>
                      <w:sz w:val="13"/>
                    </w:rPr>
                  </w:pPr>
                  <w:r>
                    <w:rPr>
                      <w:rFonts w:ascii="Arial Narrow" w:hAnsi="Arial Narrow"/>
                      <w:caps/>
                      <w:sz w:val="13"/>
                    </w:rPr>
                    <w:t>MOBIL</w:t>
                  </w:r>
                </w:p>
                <w:p w:rsidR="007E68BA" w:rsidRDefault="007E68BA">
                  <w:pPr>
                    <w:spacing w:line="240" w:lineRule="atLeast"/>
                    <w:jc w:val="right"/>
                    <w:rPr>
                      <w:rFonts w:ascii="Arial Narrow" w:hAnsi="Arial Narrow"/>
                      <w:caps/>
                      <w:sz w:val="13"/>
                    </w:rPr>
                  </w:pPr>
                  <w:r>
                    <w:rPr>
                      <w:rFonts w:ascii="Arial Narrow" w:hAnsi="Arial Narrow"/>
                      <w:caps/>
                      <w:sz w:val="13"/>
                    </w:rPr>
                    <w:t>FAX</w:t>
                  </w:r>
                </w:p>
                <w:p w:rsidR="007E68BA" w:rsidRDefault="007E68BA">
                  <w:pPr>
                    <w:spacing w:line="240" w:lineRule="atLeast"/>
                    <w:jc w:val="right"/>
                    <w:rPr>
                      <w:rFonts w:ascii="Arial Narrow" w:hAnsi="Arial Narrow"/>
                      <w:caps/>
                      <w:sz w:val="13"/>
                    </w:rPr>
                  </w:pPr>
                  <w:r>
                    <w:rPr>
                      <w:rFonts w:ascii="Arial Narrow" w:hAnsi="Arial Narrow"/>
                      <w:caps/>
                      <w:sz w:val="13"/>
                    </w:rPr>
                    <w:t>Ansprechperson</w:t>
                  </w:r>
                </w:p>
                <w:p w:rsidR="007E68BA" w:rsidRDefault="007E68BA">
                  <w:pPr>
                    <w:spacing w:line="240" w:lineRule="atLeast"/>
                    <w:jc w:val="right"/>
                    <w:rPr>
                      <w:rFonts w:ascii="Arial Narrow" w:hAnsi="Arial Narrow"/>
                      <w:caps/>
                      <w:sz w:val="13"/>
                    </w:rPr>
                  </w:pPr>
                </w:p>
                <w:p w:rsidR="007E68BA" w:rsidRDefault="007E68BA">
                  <w:pPr>
                    <w:spacing w:line="240" w:lineRule="atLeast"/>
                    <w:jc w:val="right"/>
                    <w:rPr>
                      <w:rFonts w:ascii="Arial Narrow" w:hAnsi="Arial Narrow"/>
                      <w:caps/>
                      <w:sz w:val="13"/>
                    </w:rPr>
                  </w:pPr>
                  <w:r>
                    <w:rPr>
                      <w:rFonts w:ascii="Arial Narrow" w:hAnsi="Arial Narrow"/>
                      <w:caps/>
                      <w:sz w:val="13"/>
                    </w:rPr>
                    <w:t>E-MAIL</w:t>
                  </w:r>
                </w:p>
                <w:p w:rsidR="007E68BA" w:rsidRDefault="007E68BA">
                  <w:pPr>
                    <w:spacing w:line="240" w:lineRule="atLeast"/>
                    <w:jc w:val="right"/>
                    <w:rPr>
                      <w:rFonts w:ascii="Arial Narrow" w:hAnsi="Arial Narrow"/>
                      <w:caps/>
                      <w:sz w:val="13"/>
                    </w:rPr>
                  </w:pPr>
                  <w:r>
                    <w:rPr>
                      <w:rFonts w:ascii="Arial Narrow" w:hAnsi="Arial Narrow"/>
                      <w:caps/>
                      <w:sz w:val="13"/>
                    </w:rPr>
                    <w:t>INTERNET</w:t>
                  </w:r>
                </w:p>
              </w:txbxContent>
            </v:textbox>
            <w10:wrap anchorx="page" anchory="page"/>
            <w10:anchorlock/>
          </v:shape>
        </w:pict>
      </w:r>
    </w:p>
    <w:p w:rsidR="007E68BA" w:rsidRDefault="007E68BA">
      <w:pPr>
        <w:pStyle w:val="berschrift2"/>
      </w:pPr>
    </w:p>
    <w:p w:rsidR="007E68BA" w:rsidRDefault="00DB2DB0">
      <w:pPr>
        <w:pStyle w:val="berschrift2"/>
      </w:pPr>
      <w:r>
        <w:pict>
          <v:shape id="Absender" o:spid="_x0000_s1076" type="#_x0000_t202" style="position:absolute;margin-left:397.2pt;margin-top:151.65pt;width:184.25pt;height:109.55pt;z-index:251657216;mso-position-horizontal-relative:page;mso-position-vertical-relative:page" filled="f" stroked="f">
            <v:textbox style="mso-next-textbox:#Absender;mso-rotate-with-shape:t" inset="0,0,0,0">
              <w:txbxContent>
                <w:p w:rsidR="007E68BA" w:rsidRDefault="007E68BA">
                  <w:pPr>
                    <w:spacing w:line="240" w:lineRule="atLeast"/>
                    <w:rPr>
                      <w:rFonts w:ascii="Arial Narrow" w:hAnsi="Arial Narrow"/>
                      <w:sz w:val="19"/>
                      <w:lang w:val="it-IT"/>
                    </w:rPr>
                  </w:pPr>
                  <w:bookmarkStart w:id="2" w:name="Block2"/>
                  <w:bookmarkEnd w:id="2"/>
                  <w:r>
                    <w:rPr>
                      <w:rFonts w:ascii="Arial Narrow" w:hAnsi="Arial Narrow"/>
                      <w:sz w:val="19"/>
                      <w:lang w:val="it-IT"/>
                    </w:rPr>
                    <w:t>Marie-Curie-Straße 33</w:t>
                  </w:r>
                </w:p>
                <w:p w:rsidR="007E68BA" w:rsidRDefault="007E68BA">
                  <w:pPr>
                    <w:spacing w:line="240" w:lineRule="atLeast"/>
                    <w:rPr>
                      <w:rFonts w:ascii="Arial Narrow" w:hAnsi="Arial Narrow"/>
                      <w:sz w:val="19"/>
                      <w:lang w:val="it-IT"/>
                    </w:rPr>
                  </w:pPr>
                  <w:r>
                    <w:rPr>
                      <w:rFonts w:ascii="Arial Narrow" w:hAnsi="Arial Narrow"/>
                      <w:sz w:val="19"/>
                      <w:lang w:val="it-IT"/>
                    </w:rPr>
                    <w:t>85055 Ingolstadt</w:t>
                  </w:r>
                </w:p>
                <w:p w:rsidR="007E68BA" w:rsidRDefault="007E68BA">
                  <w:pPr>
                    <w:spacing w:line="240" w:lineRule="atLeast"/>
                    <w:rPr>
                      <w:rFonts w:ascii="Arial Narrow" w:hAnsi="Arial Narrow"/>
                      <w:sz w:val="19"/>
                    </w:rPr>
                  </w:pPr>
                  <w:r>
                    <w:rPr>
                      <w:rFonts w:ascii="Arial Narrow" w:hAnsi="Arial Narrow"/>
                      <w:sz w:val="19"/>
                    </w:rPr>
                    <w:t>0841 17253</w:t>
                  </w:r>
                </w:p>
                <w:p w:rsidR="007E68BA" w:rsidRDefault="007E68BA">
                  <w:pPr>
                    <w:spacing w:line="240" w:lineRule="atLeast"/>
                    <w:rPr>
                      <w:rFonts w:ascii="Arial Narrow" w:hAnsi="Arial Narrow"/>
                      <w:sz w:val="19"/>
                    </w:rPr>
                  </w:pPr>
                  <w:r>
                    <w:rPr>
                      <w:rFonts w:ascii="Arial Narrow" w:hAnsi="Arial Narrow"/>
                      <w:sz w:val="19"/>
                    </w:rPr>
                    <w:t>0176 31184686</w:t>
                  </w:r>
                </w:p>
                <w:p w:rsidR="007E68BA" w:rsidRDefault="007E68BA">
                  <w:pPr>
                    <w:spacing w:line="240" w:lineRule="atLeast"/>
                    <w:rPr>
                      <w:rFonts w:ascii="Arial Narrow" w:hAnsi="Arial Narrow"/>
                      <w:sz w:val="19"/>
                    </w:rPr>
                  </w:pPr>
                  <w:r>
                    <w:rPr>
                      <w:rFonts w:ascii="Arial Narrow" w:hAnsi="Arial Narrow"/>
                      <w:sz w:val="19"/>
                    </w:rPr>
                    <w:t>0841 17254</w:t>
                  </w:r>
                </w:p>
                <w:p w:rsidR="007E68BA" w:rsidRDefault="007E68BA">
                  <w:pPr>
                    <w:spacing w:line="240" w:lineRule="atLeast"/>
                    <w:rPr>
                      <w:rFonts w:ascii="Arial Narrow" w:hAnsi="Arial Narrow"/>
                      <w:sz w:val="19"/>
                    </w:rPr>
                  </w:pPr>
                  <w:r>
                    <w:rPr>
                      <w:rFonts w:ascii="Arial Narrow" w:hAnsi="Arial Narrow"/>
                      <w:sz w:val="19"/>
                    </w:rPr>
                    <w:t>Rainer Straszewski</w:t>
                  </w:r>
                </w:p>
                <w:p w:rsidR="007E68BA" w:rsidRDefault="007E68BA">
                  <w:pPr>
                    <w:spacing w:line="240" w:lineRule="atLeast"/>
                    <w:rPr>
                      <w:rFonts w:ascii="Arial Narrow" w:hAnsi="Arial Narrow"/>
                      <w:sz w:val="19"/>
                    </w:rPr>
                  </w:pPr>
                  <w:r>
                    <w:rPr>
                      <w:rFonts w:ascii="Arial Narrow" w:hAnsi="Arial Narrow"/>
                      <w:sz w:val="19"/>
                    </w:rPr>
                    <w:t>Beauftragter für Öffentlichkeitsarbeit</w:t>
                  </w:r>
                </w:p>
                <w:p w:rsidR="007E68BA" w:rsidRDefault="007E68BA">
                  <w:pPr>
                    <w:spacing w:line="240" w:lineRule="atLeast"/>
                    <w:rPr>
                      <w:rFonts w:ascii="Arial Narrow" w:hAnsi="Arial Narrow"/>
                      <w:sz w:val="19"/>
                    </w:rPr>
                  </w:pPr>
                  <w:r>
                    <w:rPr>
                      <w:rFonts w:ascii="Arial Narrow" w:hAnsi="Arial Narrow"/>
                      <w:sz w:val="19"/>
                    </w:rPr>
                    <w:t>presse@thw-ingolstadt.de</w:t>
                  </w:r>
                </w:p>
                <w:p w:rsidR="007E68BA" w:rsidRDefault="007E68BA">
                  <w:pPr>
                    <w:spacing w:line="240" w:lineRule="atLeast"/>
                    <w:rPr>
                      <w:rFonts w:ascii="Arial Narrow" w:hAnsi="Arial Narrow"/>
                      <w:sz w:val="19"/>
                    </w:rPr>
                  </w:pPr>
                  <w:r>
                    <w:rPr>
                      <w:rFonts w:ascii="Arial Narrow" w:hAnsi="Arial Narrow"/>
                      <w:sz w:val="19"/>
                    </w:rPr>
                    <w:t>http://www.thw-ingolstadt.de</w:t>
                  </w:r>
                </w:p>
              </w:txbxContent>
            </v:textbox>
            <w10:wrap anchorx="page" anchory="page"/>
          </v:shape>
        </w:pict>
      </w:r>
      <w:r w:rsidR="007E68BA">
        <w:t>Pressemitteilung</w:t>
      </w:r>
    </w:p>
    <w:p w:rsidR="007E68BA" w:rsidRDefault="007E68BA">
      <w:pPr>
        <w:pStyle w:val="berschrift2"/>
        <w:rPr>
          <w:sz w:val="28"/>
        </w:rPr>
      </w:pPr>
      <w:r>
        <w:rPr>
          <w:sz w:val="28"/>
        </w:rPr>
        <w:t>(0</w:t>
      </w:r>
      <w:r w:rsidR="00FE60AB">
        <w:rPr>
          <w:sz w:val="28"/>
        </w:rPr>
        <w:t>4</w:t>
      </w:r>
      <w:r>
        <w:rPr>
          <w:sz w:val="28"/>
        </w:rPr>
        <w:t>/2013)</w:t>
      </w:r>
    </w:p>
    <w:p w:rsidR="007E68BA" w:rsidRDefault="007E68BA">
      <w:pPr>
        <w:rPr>
          <w:sz w:val="24"/>
        </w:rPr>
      </w:pPr>
    </w:p>
    <w:p w:rsidR="007E68BA" w:rsidRDefault="007E68BA">
      <w:pPr>
        <w:tabs>
          <w:tab w:val="right" w:pos="-142"/>
        </w:tabs>
        <w:rPr>
          <w:sz w:val="24"/>
        </w:rPr>
      </w:pPr>
    </w:p>
    <w:p w:rsidR="00167F86" w:rsidRDefault="00167F86" w:rsidP="00167F86">
      <w:pPr>
        <w:pStyle w:val="THWberschrift"/>
        <w:spacing w:after="360"/>
        <w:outlineLvl w:val="0"/>
        <w:rPr>
          <w:rFonts w:ascii="Times New Roman" w:hAnsi="Times New Roman" w:cs="Times New Roman"/>
        </w:rPr>
      </w:pPr>
      <w:bookmarkStart w:id="3" w:name="Briefkörper"/>
      <w:bookmarkEnd w:id="3"/>
      <w:r>
        <w:rPr>
          <w:rFonts w:ascii="Times New Roman" w:hAnsi="Times New Roman" w:cs="Times New Roman"/>
        </w:rPr>
        <w:t>THW gründet Höhenrettungsgruppe</w:t>
      </w:r>
    </w:p>
    <w:p w:rsidR="00167F86" w:rsidRDefault="00167F86" w:rsidP="00167F86">
      <w:pPr>
        <w:pStyle w:val="THWZwischenberschrift"/>
        <w:rPr>
          <w:rFonts w:ascii="Times New Roman" w:hAnsi="Times New Roman"/>
          <w:sz w:val="24"/>
        </w:rPr>
      </w:pPr>
      <w:r>
        <w:rPr>
          <w:rFonts w:ascii="Times New Roman" w:hAnsi="Times New Roman"/>
          <w:sz w:val="24"/>
        </w:rPr>
        <w:t>Ingolstadt. Für die Rettung von Personen aus Höhen oder Tiefen ist neben spezieller Rettungsausstattung v.a. ein</w:t>
      </w:r>
      <w:r w:rsidRPr="004363E8">
        <w:rPr>
          <w:rFonts w:ascii="Times New Roman" w:hAnsi="Times New Roman"/>
          <w:sz w:val="24"/>
        </w:rPr>
        <w:t>e</w:t>
      </w:r>
      <w:r>
        <w:rPr>
          <w:rFonts w:ascii="Times New Roman" w:hAnsi="Times New Roman"/>
          <w:sz w:val="24"/>
        </w:rPr>
        <w:t xml:space="preserve"> fundierte Ausbildung der Retter erforderlich. Um auch in der Region bei derartigen Notfällen professionelle Hilfe leisten zu können, wurde das Ingolstädter THW mit dem Aufbau und dem Betrieb einer Höhenrettungsgruppe beauftragt.</w:t>
      </w:r>
    </w:p>
    <w:p w:rsidR="00167F86" w:rsidRDefault="00167F86" w:rsidP="00167F86">
      <w:pPr>
        <w:pStyle w:val="THWFlietext"/>
        <w:spacing w:line="260" w:lineRule="exact"/>
        <w:rPr>
          <w:rFonts w:ascii="Times New Roman" w:hAnsi="Times New Roman"/>
        </w:rPr>
      </w:pPr>
      <w:r>
        <w:rPr>
          <w:rFonts w:ascii="Times New Roman" w:hAnsi="Times New Roman"/>
        </w:rPr>
        <w:t>Die Rettung von Personen ist eine der wesentlichen Aufgaben der THW. Hierfür sind die Helfer umfa</w:t>
      </w:r>
      <w:r>
        <w:rPr>
          <w:rFonts w:ascii="Times New Roman" w:hAnsi="Times New Roman"/>
        </w:rPr>
        <w:t>s</w:t>
      </w:r>
      <w:r>
        <w:rPr>
          <w:rFonts w:ascii="Times New Roman" w:hAnsi="Times New Roman"/>
        </w:rPr>
        <w:t>send ausgebildet und mit technischem Gerät ausgestattet. Besonderes Augenmerk bei allen Rettungsarbe</w:t>
      </w:r>
      <w:r>
        <w:rPr>
          <w:rFonts w:ascii="Times New Roman" w:hAnsi="Times New Roman"/>
        </w:rPr>
        <w:t>i</w:t>
      </w:r>
      <w:r>
        <w:rPr>
          <w:rFonts w:ascii="Times New Roman" w:hAnsi="Times New Roman"/>
        </w:rPr>
        <w:t xml:space="preserve">ten liegt dabei auf der Sicherheit der eingesetzten Helfer. </w:t>
      </w:r>
    </w:p>
    <w:p w:rsidR="00167F86" w:rsidRDefault="00167F86" w:rsidP="00167F86">
      <w:pPr>
        <w:pStyle w:val="THWFlietext"/>
        <w:spacing w:line="260" w:lineRule="exact"/>
        <w:rPr>
          <w:rFonts w:ascii="Times New Roman" w:hAnsi="Times New Roman"/>
        </w:rPr>
      </w:pPr>
      <w:r>
        <w:rPr>
          <w:rFonts w:ascii="Times New Roman" w:hAnsi="Times New Roman"/>
        </w:rPr>
        <w:t>Besondere Gefahren entstehen für die Helfer bei Arbeiten in der Tiefe (bspw. bei Absturz von Personen in Schächten) oder in Höhen (bspw. Schneeräumung von Dächern). Um auch bei derartigen Einsätzen einen sicheren Einsatzablauf zu gewährleisten, müssen die eingesetzten Helfer gegen Absturz gesichert und spezielle Rettungsmethoden angewendet werden.</w:t>
      </w:r>
    </w:p>
    <w:p w:rsidR="00167F86" w:rsidRPr="004363E8" w:rsidRDefault="00167F86" w:rsidP="00167F86">
      <w:pPr>
        <w:pStyle w:val="THWFlietext"/>
        <w:spacing w:line="260" w:lineRule="exact"/>
        <w:rPr>
          <w:rFonts w:ascii="Times New Roman" w:hAnsi="Times New Roman"/>
        </w:rPr>
      </w:pPr>
      <w:r>
        <w:rPr>
          <w:rFonts w:ascii="Times New Roman" w:hAnsi="Times New Roman"/>
        </w:rPr>
        <w:t xml:space="preserve">Damit auch in Ingolstadt und Umgebung sicher in Höhen und Tiefen gearbeitet werden kann, wurde das Ingolstädter THW im Februar </w:t>
      </w:r>
      <w:r w:rsidRPr="004363E8">
        <w:rPr>
          <w:rFonts w:ascii="Times New Roman" w:hAnsi="Times New Roman"/>
        </w:rPr>
        <w:t>2014</w:t>
      </w:r>
      <w:r>
        <w:rPr>
          <w:rFonts w:ascii="Times New Roman" w:hAnsi="Times New Roman"/>
        </w:rPr>
        <w:t xml:space="preserve"> vom THW Landesverband Bayern mit der Gründung und dem B</w:t>
      </w:r>
      <w:r>
        <w:rPr>
          <w:rFonts w:ascii="Times New Roman" w:hAnsi="Times New Roman"/>
        </w:rPr>
        <w:t>e</w:t>
      </w:r>
      <w:r>
        <w:rPr>
          <w:rFonts w:ascii="Times New Roman" w:hAnsi="Times New Roman"/>
        </w:rPr>
        <w:t xml:space="preserve">trieb einer Höhenrettungsgruppe beauftragt. </w:t>
      </w:r>
      <w:r w:rsidRPr="004363E8">
        <w:rPr>
          <w:rFonts w:ascii="Times New Roman" w:hAnsi="Times New Roman"/>
        </w:rPr>
        <w:t>Die nächste THW-Höhenrettungsgruppe ist in Fürstenfel</w:t>
      </w:r>
      <w:r w:rsidRPr="004363E8">
        <w:rPr>
          <w:rFonts w:ascii="Times New Roman" w:hAnsi="Times New Roman"/>
        </w:rPr>
        <w:t>d</w:t>
      </w:r>
      <w:r w:rsidRPr="004363E8">
        <w:rPr>
          <w:rFonts w:ascii="Times New Roman" w:hAnsi="Times New Roman"/>
        </w:rPr>
        <w:t>bruck stationiert.</w:t>
      </w:r>
    </w:p>
    <w:p w:rsidR="00167F86" w:rsidRDefault="00167F86" w:rsidP="00167F86">
      <w:pPr>
        <w:pStyle w:val="THWFlietext"/>
        <w:spacing w:line="260" w:lineRule="exact"/>
        <w:rPr>
          <w:rFonts w:ascii="Times New Roman" w:hAnsi="Times New Roman"/>
        </w:rPr>
      </w:pPr>
      <w:r>
        <w:rPr>
          <w:rFonts w:ascii="Times New Roman" w:hAnsi="Times New Roman"/>
        </w:rPr>
        <w:t>Christian Ott, THW Ortsbeauftragter für Ingolstadt, umreißt das Aufgabenspektrum der Höhenretter: "Die Höhenretter sind für Arbeiten in Höhen und Tiefen ausgebildet und ausgerüstet. Sie leisten an Einsatzste</w:t>
      </w:r>
      <w:r>
        <w:rPr>
          <w:rFonts w:ascii="Times New Roman" w:hAnsi="Times New Roman"/>
        </w:rPr>
        <w:t>l</w:t>
      </w:r>
      <w:r>
        <w:rPr>
          <w:rFonts w:ascii="Times New Roman" w:hAnsi="Times New Roman"/>
        </w:rPr>
        <w:t>len, an den Absturzgefahr besteht, alle erforderlichen Rettungsmaßnahmen oder bringen Sicherungsei</w:t>
      </w:r>
      <w:r>
        <w:rPr>
          <w:rFonts w:ascii="Times New Roman" w:hAnsi="Times New Roman"/>
        </w:rPr>
        <w:t>n</w:t>
      </w:r>
      <w:r>
        <w:rPr>
          <w:rFonts w:ascii="Times New Roman" w:hAnsi="Times New Roman"/>
        </w:rPr>
        <w:t xml:space="preserve">richtungen an, so dass auch andere Einsatzkräfte mit entsprechender Schutzausrüstung dort tätig werden können. Ferner verfügen die Höhenretter über </w:t>
      </w:r>
      <w:r w:rsidRPr="004363E8">
        <w:rPr>
          <w:rFonts w:ascii="Times New Roman" w:hAnsi="Times New Roman"/>
        </w:rPr>
        <w:t xml:space="preserve">Techniken, </w:t>
      </w:r>
      <w:r>
        <w:rPr>
          <w:rFonts w:ascii="Times New Roman" w:hAnsi="Times New Roman"/>
        </w:rPr>
        <w:t>Erfahrungen und Gerätschaften, um Verletzte aus derartigen Stellen zu befreien. Mit normalen Krankentragen kommt man hier bspw. sehr schnell an seine Grenzen."</w:t>
      </w:r>
    </w:p>
    <w:p w:rsidR="00167F86" w:rsidRDefault="00167F86" w:rsidP="00167F86">
      <w:pPr>
        <w:pStyle w:val="THWFlietext"/>
        <w:spacing w:line="260" w:lineRule="exact"/>
        <w:rPr>
          <w:rFonts w:ascii="Times New Roman" w:hAnsi="Times New Roman"/>
        </w:rPr>
      </w:pPr>
      <w:r>
        <w:rPr>
          <w:rFonts w:ascii="Times New Roman" w:hAnsi="Times New Roman"/>
        </w:rPr>
        <w:t>Michael Pollinger, stv. Ortsbeauftragter und Fachberater, ergänzt: "Die Höhenretter sind außerdem eine wichtige Unterstützung für die Einsatzleitung. Der Einsatzleiter ist für die Sicherheit der Helfer veran</w:t>
      </w:r>
      <w:r>
        <w:rPr>
          <w:rFonts w:ascii="Times New Roman" w:hAnsi="Times New Roman"/>
        </w:rPr>
        <w:t>t</w:t>
      </w:r>
      <w:r>
        <w:rPr>
          <w:rFonts w:ascii="Times New Roman" w:hAnsi="Times New Roman"/>
        </w:rPr>
        <w:t>wortlich. Er steht somit ständig vor der Frage, ob die eingesetzten Helfer sicher arbeiten können. Durch die Expertise der Höhenrettungsgruppe können Absturzrisiken an der Einsatzstelle schnell und professi</w:t>
      </w:r>
      <w:r>
        <w:rPr>
          <w:rFonts w:ascii="Times New Roman" w:hAnsi="Times New Roman"/>
        </w:rPr>
        <w:t>o</w:t>
      </w:r>
      <w:r>
        <w:rPr>
          <w:rFonts w:ascii="Times New Roman" w:hAnsi="Times New Roman"/>
        </w:rPr>
        <w:t>nell bewertet und - falls möglich - durch Anbringen entsprechender Sicherungsmaßnahmen auf ein M</w:t>
      </w:r>
      <w:r>
        <w:rPr>
          <w:rFonts w:ascii="Times New Roman" w:hAnsi="Times New Roman"/>
        </w:rPr>
        <w:t>i</w:t>
      </w:r>
      <w:r>
        <w:rPr>
          <w:rFonts w:ascii="Times New Roman" w:hAnsi="Times New Roman"/>
        </w:rPr>
        <w:t>nimum begrenzt werden."</w:t>
      </w:r>
    </w:p>
    <w:p w:rsidR="00167F86" w:rsidRDefault="00167F86" w:rsidP="00167F86">
      <w:pPr>
        <w:pStyle w:val="THWFlietext"/>
        <w:spacing w:line="260" w:lineRule="exact"/>
        <w:rPr>
          <w:rFonts w:ascii="Times New Roman" w:hAnsi="Times New Roman"/>
        </w:rPr>
      </w:pPr>
      <w:r>
        <w:rPr>
          <w:rFonts w:ascii="Times New Roman" w:hAnsi="Times New Roman"/>
        </w:rPr>
        <w:lastRenderedPageBreak/>
        <w:t xml:space="preserve">Ermöglicht wird dieses Einsatzspektrum nur durch eine moderne und umfassende Rettungsausstattung und eine fundierte Aus- und Weiterbildung der Höhenretter. </w:t>
      </w:r>
    </w:p>
    <w:p w:rsidR="00167F86" w:rsidRDefault="00167F86" w:rsidP="00167F86">
      <w:pPr>
        <w:pStyle w:val="THWFlietext"/>
        <w:spacing w:line="260" w:lineRule="exact"/>
        <w:rPr>
          <w:rFonts w:ascii="Times New Roman" w:hAnsi="Times New Roman"/>
        </w:rPr>
      </w:pPr>
      <w:r>
        <w:rPr>
          <w:rFonts w:ascii="Times New Roman" w:hAnsi="Times New Roman"/>
        </w:rPr>
        <w:t>Das Ingolstädter THW hat seit über zwei Jahren sehr gute Kontakte zur Höhenrettungsgruppe de</w:t>
      </w:r>
      <w:r w:rsidRPr="004363E8">
        <w:rPr>
          <w:rFonts w:ascii="Times New Roman" w:hAnsi="Times New Roman"/>
        </w:rPr>
        <w:t>s</w:t>
      </w:r>
      <w:r>
        <w:rPr>
          <w:rFonts w:ascii="Times New Roman" w:hAnsi="Times New Roman"/>
        </w:rPr>
        <w:t xml:space="preserve"> "SRHT Team Ingolstadt e.V." und führt seitdem regelmäßig gemeinsame Ausbildungen und Übungen durch. Neun Helfer dieser Höhenrettungsgruppe sind bereits aktive THW Helfer, so dass der neu gegründeten THW Höhenrettungsgruppe bereits sieben voll qualifizierte Helfer und zwei Helferanwärter zur Verf</w:t>
      </w:r>
      <w:r>
        <w:rPr>
          <w:rFonts w:ascii="Times New Roman" w:hAnsi="Times New Roman"/>
        </w:rPr>
        <w:t>ü</w:t>
      </w:r>
      <w:r>
        <w:rPr>
          <w:rFonts w:ascii="Times New Roman" w:hAnsi="Times New Roman"/>
        </w:rPr>
        <w:t>gung stehen.</w:t>
      </w:r>
    </w:p>
    <w:p w:rsidR="00167F86" w:rsidRPr="004363E8" w:rsidRDefault="00167F86" w:rsidP="00167F86">
      <w:pPr>
        <w:pStyle w:val="THWFlietext"/>
        <w:spacing w:line="260" w:lineRule="exact"/>
        <w:rPr>
          <w:rFonts w:ascii="Times New Roman" w:hAnsi="Times New Roman"/>
        </w:rPr>
      </w:pPr>
      <w:r>
        <w:rPr>
          <w:rFonts w:ascii="Times New Roman" w:hAnsi="Times New Roman"/>
        </w:rPr>
        <w:t xml:space="preserve">Anton Dorner, Zugführer beim THW Ingolstadt und </w:t>
      </w:r>
      <w:r w:rsidRPr="004363E8">
        <w:rPr>
          <w:rFonts w:ascii="Times New Roman" w:hAnsi="Times New Roman"/>
        </w:rPr>
        <w:t>selbst ausgebildeter Höhenretter</w:t>
      </w:r>
      <w:r>
        <w:rPr>
          <w:rFonts w:ascii="Times New Roman" w:hAnsi="Times New Roman"/>
        </w:rPr>
        <w:t xml:space="preserve"> verdeutlicht die Qualifizierung der Höhenretter: "Alle Höhenretter sind Helfer einer Bergungs- oder Fachgruppe des Technischen Zugs und zusätzlich in der Höhenrettung tätig. Nach Abschluss der THW Grundausbildung und der regulären THW Fachausbildung durchlaufen die angehenden Höhenretter ein 80-stündiges Au</w:t>
      </w:r>
      <w:r>
        <w:rPr>
          <w:rFonts w:ascii="Times New Roman" w:hAnsi="Times New Roman"/>
        </w:rPr>
        <w:t>s</w:t>
      </w:r>
      <w:r>
        <w:rPr>
          <w:rFonts w:ascii="Times New Roman" w:hAnsi="Times New Roman"/>
        </w:rPr>
        <w:t xml:space="preserve">bildungsprogramm, bevor sie als voll qualifizierte Höhenretter eingesetzt werden können. Gefolgt wird diese Ausbildung von mehr als 72 Stunden praktischer Weiterbildung pro Jahr." </w:t>
      </w:r>
      <w:r w:rsidRPr="004363E8">
        <w:rPr>
          <w:rFonts w:ascii="Times New Roman" w:hAnsi="Times New Roman"/>
        </w:rPr>
        <w:t>Die Ausbildung erfolgt nach den geltenden Richtlinien der Feuerwehren und die Ausstattung ist mit der Feuerwehrausstattung kompatibel.</w:t>
      </w:r>
    </w:p>
    <w:p w:rsidR="00167F86" w:rsidRDefault="00167F86" w:rsidP="00167F86">
      <w:pPr>
        <w:pStyle w:val="THWFlietext"/>
        <w:spacing w:line="260" w:lineRule="exact"/>
        <w:rPr>
          <w:rFonts w:ascii="Times New Roman" w:hAnsi="Times New Roman"/>
        </w:rPr>
      </w:pPr>
      <w:r>
        <w:rPr>
          <w:rFonts w:ascii="Times New Roman" w:hAnsi="Times New Roman"/>
        </w:rPr>
        <w:t>Die Ausbildungen werden gemeinsam mit den Höhenrettern des "SRHT Team Ingolstadt e.V." durchg</w:t>
      </w:r>
      <w:r>
        <w:rPr>
          <w:rFonts w:ascii="Times New Roman" w:hAnsi="Times New Roman"/>
        </w:rPr>
        <w:t>e</w:t>
      </w:r>
      <w:r>
        <w:rPr>
          <w:rFonts w:ascii="Times New Roman" w:hAnsi="Times New Roman"/>
        </w:rPr>
        <w:t>führt. Drei THW Helfer durchlaufen derzeit eine Weiterbildung zum Ausbilder, so dass ab Ende 2014 auch eigenverantwortliche Ausbildungen durchgeführt werden können.</w:t>
      </w:r>
    </w:p>
    <w:p w:rsidR="00167F86" w:rsidRDefault="00167F86" w:rsidP="00167F86">
      <w:pPr>
        <w:pStyle w:val="THWFlietext"/>
        <w:spacing w:line="260" w:lineRule="exact"/>
        <w:rPr>
          <w:rFonts w:ascii="Times New Roman" w:hAnsi="Times New Roman"/>
        </w:rPr>
      </w:pPr>
      <w:r>
        <w:rPr>
          <w:rFonts w:ascii="Times New Roman" w:hAnsi="Times New Roman"/>
        </w:rPr>
        <w:t>Nachdem das THW Ingolstadt seitens des Landesverbands nun offiziell mit der Gründung der Höhenre</w:t>
      </w:r>
      <w:r>
        <w:rPr>
          <w:rFonts w:ascii="Times New Roman" w:hAnsi="Times New Roman"/>
        </w:rPr>
        <w:t>t</w:t>
      </w:r>
      <w:r>
        <w:rPr>
          <w:rFonts w:ascii="Times New Roman" w:hAnsi="Times New Roman"/>
        </w:rPr>
        <w:t>tungsgruppe beauftragt wurde, laufen derzeit alle erforderlichen Vorbereitungen, um möglichst bald die Einsatzbereitschaft melden zu können. Neben der Beschaffung der erforderlichen Gerätschaften, der Schaffung der versicherungsrechtlichen Voraussetzungen und der Weiterführung der bereits begonnen Ausbildung geht es hierbei letztlich auch um die Sicherstellung der finanziellen Ausstattung. "Derzeit finanzieren wir uns fast ausschließlich aus privaten Mitteln und Geldern, die wir vom THW Förderverein zur Verfügung gestellt bekommen", so Anton Dorner.</w:t>
      </w:r>
    </w:p>
    <w:p w:rsidR="00167F86" w:rsidRDefault="00167F86" w:rsidP="00167F86">
      <w:pPr>
        <w:pStyle w:val="THWFlietext"/>
        <w:spacing w:line="260" w:lineRule="exact"/>
        <w:rPr>
          <w:rFonts w:ascii="Times New Roman" w:hAnsi="Times New Roman"/>
        </w:rPr>
      </w:pPr>
      <w:r>
        <w:rPr>
          <w:rFonts w:ascii="Times New Roman" w:hAnsi="Times New Roman"/>
        </w:rPr>
        <w:t>Wann die Ingolstädter Höhenretter einsatzbereit sein werden? "Da wir schon im Vorfeld viel Vorarbeit leisten konnten und durch die enge Zusammenarbeit mit de</w:t>
      </w:r>
      <w:r w:rsidRPr="004363E8">
        <w:rPr>
          <w:rFonts w:ascii="Times New Roman" w:hAnsi="Times New Roman"/>
        </w:rPr>
        <w:t>m</w:t>
      </w:r>
      <w:r>
        <w:rPr>
          <w:rFonts w:ascii="Times New Roman" w:hAnsi="Times New Roman"/>
        </w:rPr>
        <w:t xml:space="preserve"> "SRHT Team Ingolstadt e.V." auf qualif</w:t>
      </w:r>
      <w:r>
        <w:rPr>
          <w:rFonts w:ascii="Times New Roman" w:hAnsi="Times New Roman"/>
        </w:rPr>
        <w:t>i</w:t>
      </w:r>
      <w:r>
        <w:rPr>
          <w:rFonts w:ascii="Times New Roman" w:hAnsi="Times New Roman"/>
        </w:rPr>
        <w:t xml:space="preserve">zierte Höhenretter zugreifen können, werden wir </w:t>
      </w:r>
      <w:r w:rsidRPr="004363E8">
        <w:rPr>
          <w:rFonts w:ascii="Times New Roman" w:hAnsi="Times New Roman"/>
        </w:rPr>
        <w:t>in den nächsten Wochen</w:t>
      </w:r>
      <w:r>
        <w:rPr>
          <w:rFonts w:ascii="Times New Roman" w:hAnsi="Times New Roman"/>
        </w:rPr>
        <w:t xml:space="preserve"> soweit sein", so Christian Ott.</w:t>
      </w:r>
    </w:p>
    <w:p w:rsidR="00167F86" w:rsidRPr="00167F86" w:rsidRDefault="00167F86" w:rsidP="00167F86">
      <w:pPr>
        <w:pStyle w:val="THWFlietext"/>
      </w:pPr>
    </w:p>
    <w:sectPr w:rsidR="00167F86" w:rsidRPr="00167F86" w:rsidSect="002D5440">
      <w:headerReference w:type="default" r:id="rId9"/>
      <w:footerReference w:type="default" r:id="rId10"/>
      <w:headerReference w:type="first" r:id="rId11"/>
      <w:footerReference w:type="first" r:id="rId12"/>
      <w:type w:val="continuous"/>
      <w:pgSz w:w="11906" w:h="16838" w:code="9"/>
      <w:pgMar w:top="567" w:right="1985" w:bottom="851" w:left="1418" w:header="567" w:footer="284"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2501" w:rsidRDefault="00542501">
      <w:r>
        <w:separator/>
      </w:r>
    </w:p>
  </w:endnote>
  <w:endnote w:type="continuationSeparator" w:id="1">
    <w:p w:rsidR="00542501" w:rsidRDefault="005425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8BA" w:rsidRDefault="00DB2DB0">
    <w:pPr>
      <w:pStyle w:val="Fuzeile"/>
      <w:jc w:val="right"/>
    </w:pPr>
    <w:r>
      <w:fldChar w:fldCharType="begin"/>
    </w:r>
    <w:r w:rsidR="007E68BA">
      <w:instrText xml:space="preserve"> IF</w:instrText>
    </w:r>
    <w:fldSimple w:instr=" PAGE ">
      <w:r w:rsidR="00167F86">
        <w:rPr>
          <w:noProof/>
        </w:rPr>
        <w:instrText>1</w:instrText>
      </w:r>
    </w:fldSimple>
    <w:r w:rsidR="007E68BA">
      <w:instrText xml:space="preserve">&lt;&gt; </w:instrText>
    </w:r>
    <w:fldSimple w:instr=" SECTIONPAGES ">
      <w:r w:rsidR="00167F86">
        <w:rPr>
          <w:noProof/>
        </w:rPr>
        <w:instrText>2</w:instrText>
      </w:r>
    </w:fldSimple>
    <w:r w:rsidR="007E68BA">
      <w:instrText xml:space="preserve">". . ." </w:instrText>
    </w:r>
    <w:r w:rsidR="00167F86">
      <w:fldChar w:fldCharType="separate"/>
    </w:r>
    <w:r w:rsidR="00167F86">
      <w:rPr>
        <w:noProof/>
      </w:rPr>
      <w:t>. . .</w:t>
    </w:r>
    <w:r>
      <w:fldChar w:fldCharType="end"/>
    </w:r>
  </w:p>
  <w:p w:rsidR="007E68BA" w:rsidRDefault="007E68BA">
    <w:pPr>
      <w:tabs>
        <w:tab w:val="right" w:pos="-142"/>
      </w:tabs>
      <w:ind w:hanging="992"/>
      <w:rPr>
        <w:rFonts w:ascii="Arial" w:hAnsi="Arial"/>
        <w:sz w:val="13"/>
      </w:rPr>
    </w:pPr>
    <w:r>
      <w:rPr>
        <w:rFonts w:ascii="Arial Narrow" w:hAnsi="Arial Narrow"/>
        <w:vanish/>
        <w:sz w:val="13"/>
      </w:rPr>
      <w:tab/>
      <w:t>SPEICHERORT</w:t>
    </w:r>
    <w:r>
      <w:rPr>
        <w:rFonts w:ascii="Arial Narrow" w:hAnsi="Arial Narrow"/>
        <w:vanish/>
        <w:sz w:val="13"/>
      </w:rPr>
      <w:tab/>
    </w:r>
    <w:fldSimple w:instr=" FILENAME \p  \* MERGEFORMAT ">
      <w:r w:rsidR="00677CE5">
        <w:rPr>
          <w:noProof/>
          <w:vanish/>
          <w:sz w:val="13"/>
        </w:rPr>
        <w:t>Dokument1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8BA" w:rsidRDefault="007E68BA">
    <w:pPr>
      <w:rPr>
        <w:rFonts w:ascii="Arial Narrow" w:hAnsi="Arial Narrow"/>
        <w:sz w:val="14"/>
      </w:rPr>
    </w:pPr>
  </w:p>
  <w:p w:rsidR="007E68BA" w:rsidRDefault="00DB2DB0">
    <w:pPr>
      <w:rPr>
        <w:rFonts w:ascii="Arial Narrow" w:hAnsi="Arial Narrow"/>
        <w:vanish/>
        <w:sz w:val="14"/>
      </w:rPr>
    </w:pPr>
    <w:r>
      <w:rPr>
        <w:rFonts w:ascii="Arial Narrow" w:hAnsi="Arial Narrow"/>
        <w:vanish/>
        <w:sz w:val="14"/>
      </w:rPr>
      <w:fldChar w:fldCharType="begin"/>
    </w:r>
    <w:r w:rsidR="007E68BA">
      <w:rPr>
        <w:rFonts w:ascii="Arial Narrow" w:hAnsi="Arial Narrow"/>
        <w:vanish/>
        <w:sz w:val="14"/>
      </w:rPr>
      <w:instrText xml:space="preserve"> FILENAME \p </w:instrText>
    </w:r>
    <w:r>
      <w:rPr>
        <w:rFonts w:ascii="Arial Narrow" w:hAnsi="Arial Narrow"/>
        <w:vanish/>
        <w:sz w:val="14"/>
      </w:rPr>
      <w:fldChar w:fldCharType="separate"/>
    </w:r>
    <w:r w:rsidR="00677CE5">
      <w:rPr>
        <w:rFonts w:ascii="Arial Narrow" w:hAnsi="Arial Narrow"/>
        <w:noProof/>
        <w:vanish/>
        <w:sz w:val="14"/>
      </w:rPr>
      <w:t>Dokument1</w:t>
    </w:r>
    <w:r>
      <w:rPr>
        <w:rFonts w:ascii="Arial Narrow" w:hAnsi="Arial Narrow"/>
        <w:vanish/>
        <w:sz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2501" w:rsidRDefault="00542501">
      <w:r>
        <w:separator/>
      </w:r>
    </w:p>
  </w:footnote>
  <w:footnote w:type="continuationSeparator" w:id="1">
    <w:p w:rsidR="00542501" w:rsidRDefault="005425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8BA" w:rsidRDefault="00DB2DB0">
    <w:pPr>
      <w:pStyle w:val="Kopfzeile"/>
      <w:ind w:hanging="993"/>
    </w:pPr>
    <w:r>
      <w:rPr>
        <w:noProof/>
      </w:rPr>
      <w:pict>
        <v:shapetype id="_x0000_t202" coordsize="21600,21600" o:spt="202" path="m,l,21600r21600,l21600,xe">
          <v:stroke joinstyle="miter"/>
          <v:path gradientshapeok="t" o:connecttype="rect"/>
        </v:shapetype>
        <v:shape id="Seitenzähler" o:spid="_x0000_s2113" type="#_x0000_t202" style="position:absolute;margin-left:-49.6pt;margin-top:0;width:47.6pt;height:18.45pt;z-index:251658240;mso-wrap-edited:f;mso-position-horizontal-relative:margin;mso-position-vertical-relative:margin" wrapcoords="0 0 21600 0 21600 21600 0 21600 0 0" o:allowoverlap="f" filled="f" stroked="f">
          <v:textbox style="mso-next-textbox:#Seitenzähler" inset="0,0,0,0">
            <w:txbxContent>
              <w:p w:rsidR="007E68BA" w:rsidRDefault="00DB2DB0">
                <w:pPr>
                  <w:spacing w:line="240" w:lineRule="exact"/>
                  <w:rPr>
                    <w:rFonts w:ascii="Arial Narrow" w:hAnsi="Arial Narrow"/>
                    <w:sz w:val="13"/>
                  </w:rPr>
                </w:pPr>
                <w:r>
                  <w:rPr>
                    <w:rFonts w:ascii="Arial Narrow" w:hAnsi="Arial Narrow"/>
                    <w:sz w:val="13"/>
                  </w:rPr>
                  <w:fldChar w:fldCharType="begin"/>
                </w:r>
                <w:r w:rsidR="007E68BA">
                  <w:rPr>
                    <w:rFonts w:ascii="Arial Narrow" w:hAnsi="Arial Narrow"/>
                    <w:sz w:val="13"/>
                  </w:rPr>
                  <w:instrText xml:space="preserve"> IF</w:instrText>
                </w:r>
                <w:r>
                  <w:rPr>
                    <w:rFonts w:ascii="Arial Narrow" w:hAnsi="Arial Narrow"/>
                    <w:sz w:val="13"/>
                  </w:rPr>
                  <w:fldChar w:fldCharType="begin"/>
                </w:r>
                <w:r w:rsidR="007E68BA">
                  <w:rPr>
                    <w:rFonts w:ascii="Arial Narrow" w:hAnsi="Arial Narrow"/>
                    <w:sz w:val="13"/>
                  </w:rPr>
                  <w:instrText xml:space="preserve"> PAGE </w:instrText>
                </w:r>
                <w:r>
                  <w:rPr>
                    <w:rFonts w:ascii="Arial Narrow" w:hAnsi="Arial Narrow"/>
                    <w:sz w:val="13"/>
                  </w:rPr>
                  <w:fldChar w:fldCharType="separate"/>
                </w:r>
                <w:r w:rsidR="00167F86">
                  <w:rPr>
                    <w:rFonts w:ascii="Arial Narrow" w:hAnsi="Arial Narrow"/>
                    <w:noProof/>
                    <w:sz w:val="13"/>
                  </w:rPr>
                  <w:instrText>1</w:instrText>
                </w:r>
                <w:r>
                  <w:rPr>
                    <w:rFonts w:ascii="Arial Narrow" w:hAnsi="Arial Narrow"/>
                    <w:sz w:val="13"/>
                  </w:rPr>
                  <w:fldChar w:fldCharType="end"/>
                </w:r>
                <w:r w:rsidR="007E68BA">
                  <w:rPr>
                    <w:rFonts w:ascii="Arial Narrow" w:hAnsi="Arial Narrow"/>
                    <w:sz w:val="13"/>
                  </w:rPr>
                  <w:instrText xml:space="preserve">&lt;&gt;"1" "SEITE </w:instrText>
                </w:r>
                <w:r>
                  <w:rPr>
                    <w:rFonts w:ascii="Arial Narrow" w:hAnsi="Arial Narrow"/>
                    <w:sz w:val="13"/>
                  </w:rPr>
                  <w:fldChar w:fldCharType="begin"/>
                </w:r>
                <w:r w:rsidR="007E68BA">
                  <w:rPr>
                    <w:rFonts w:ascii="Arial Narrow" w:hAnsi="Arial Narrow"/>
                    <w:sz w:val="13"/>
                  </w:rPr>
                  <w:instrText xml:space="preserve"> PAGE </w:instrText>
                </w:r>
                <w:r>
                  <w:rPr>
                    <w:rFonts w:ascii="Arial Narrow" w:hAnsi="Arial Narrow"/>
                    <w:sz w:val="13"/>
                  </w:rPr>
                  <w:fldChar w:fldCharType="separate"/>
                </w:r>
                <w:r w:rsidR="00167F86">
                  <w:rPr>
                    <w:rFonts w:ascii="Arial Narrow" w:hAnsi="Arial Narrow"/>
                    <w:noProof/>
                    <w:sz w:val="13"/>
                  </w:rPr>
                  <w:instrText>2</w:instrText>
                </w:r>
                <w:r>
                  <w:rPr>
                    <w:rFonts w:ascii="Arial Narrow" w:hAnsi="Arial Narrow"/>
                    <w:sz w:val="13"/>
                  </w:rPr>
                  <w:fldChar w:fldCharType="end"/>
                </w:r>
                <w:r w:rsidR="007E68BA">
                  <w:rPr>
                    <w:rFonts w:ascii="Arial Narrow" w:hAnsi="Arial Narrow"/>
                    <w:sz w:val="13"/>
                  </w:rPr>
                  <w:instrText xml:space="preserve"> VON </w:instrText>
                </w:r>
                <w:r>
                  <w:rPr>
                    <w:rFonts w:ascii="Arial Narrow" w:hAnsi="Arial Narrow"/>
                    <w:sz w:val="13"/>
                  </w:rPr>
                  <w:fldChar w:fldCharType="begin"/>
                </w:r>
                <w:r w:rsidR="007E68BA">
                  <w:rPr>
                    <w:rFonts w:ascii="Arial Narrow" w:hAnsi="Arial Narrow"/>
                    <w:sz w:val="13"/>
                  </w:rPr>
                  <w:instrText xml:space="preserve"> </w:instrText>
                </w:r>
                <w:r w:rsidR="007E68BA">
                  <w:rPr>
                    <w:rFonts w:ascii="Arial Narrow" w:hAnsi="Arial Narrow" w:cs="Arial"/>
                    <w:sz w:val="13"/>
                  </w:rPr>
                  <w:instrText>NUMPAGES</w:instrText>
                </w:r>
                <w:r w:rsidR="007E68BA">
                  <w:rPr>
                    <w:rFonts w:ascii="Arial Narrow" w:hAnsi="Arial Narrow"/>
                    <w:sz w:val="13"/>
                  </w:rPr>
                  <w:instrText xml:space="preserve"> </w:instrText>
                </w:r>
                <w:r>
                  <w:rPr>
                    <w:rFonts w:ascii="Arial Narrow" w:hAnsi="Arial Narrow"/>
                    <w:sz w:val="13"/>
                  </w:rPr>
                  <w:fldChar w:fldCharType="separate"/>
                </w:r>
                <w:r w:rsidR="00167F86">
                  <w:rPr>
                    <w:rFonts w:ascii="Arial Narrow" w:hAnsi="Arial Narrow" w:cs="Arial"/>
                    <w:noProof/>
                    <w:sz w:val="13"/>
                  </w:rPr>
                  <w:instrText>2</w:instrText>
                </w:r>
                <w:r>
                  <w:rPr>
                    <w:rFonts w:ascii="Arial Narrow" w:hAnsi="Arial Narrow"/>
                    <w:sz w:val="13"/>
                  </w:rPr>
                  <w:fldChar w:fldCharType="end"/>
                </w:r>
                <w:r w:rsidR="007E68BA">
                  <w:rPr>
                    <w:rFonts w:ascii="Arial Narrow" w:hAnsi="Arial Narrow"/>
                    <w:sz w:val="13"/>
                  </w:rPr>
                  <w:instrText>"</w:instrText>
                </w:r>
                <w:r>
                  <w:rPr>
                    <w:rFonts w:ascii="Arial Narrow" w:hAnsi="Arial Narrow"/>
                    <w:sz w:val="13"/>
                  </w:rPr>
                  <w:fldChar w:fldCharType="end"/>
                </w:r>
              </w:p>
            </w:txbxContent>
          </v:textbox>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8BA" w:rsidRDefault="00DB2DB0">
    <w:pP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6" type="#_x0000_t75" style="position:absolute;left:0;text-align:left;margin-left:25.4pt;margin-top:24.1pt;width:170.35pt;height:100.65pt;z-index:-251659264;visibility:visible;mso-wrap-edited:f;mso-position-horizontal-relative:page;mso-position-vertical-relative:page">
          <v:imagedata r:id="rId1" o:title=""/>
          <w10:wrap anchorx="page" anchory="page"/>
          <w10:anchorlock/>
        </v:shape>
        <o:OLEObject Type="Embed" ProgID="Word.Picture.8" ShapeID="_x0000_s2096" DrawAspect="Content" ObjectID="_1457539116" r:id="rId2"/>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9218"/>
    <o:shapelayout v:ext="edit">
      <o:idmap v:ext="edit" data="2"/>
    </o:shapelayout>
  </w:hdrShapeDefaults>
  <w:footnotePr>
    <w:footnote w:id="0"/>
    <w:footnote w:id="1"/>
  </w:footnotePr>
  <w:endnotePr>
    <w:endnote w:id="0"/>
    <w:endnote w:id="1"/>
  </w:endnotePr>
  <w:compat/>
  <w:docVars>
    <w:docVar w:name="ESVVorlage" w:val="ESV0010"/>
  </w:docVars>
  <w:rsids>
    <w:rsidRoot w:val="00E8669D"/>
    <w:rsid w:val="000C0426"/>
    <w:rsid w:val="0010195B"/>
    <w:rsid w:val="00167F86"/>
    <w:rsid w:val="001C14E0"/>
    <w:rsid w:val="001E44EA"/>
    <w:rsid w:val="002D5440"/>
    <w:rsid w:val="003D3E7D"/>
    <w:rsid w:val="004662D9"/>
    <w:rsid w:val="00542501"/>
    <w:rsid w:val="006577A6"/>
    <w:rsid w:val="00677CE5"/>
    <w:rsid w:val="006958C5"/>
    <w:rsid w:val="006D618A"/>
    <w:rsid w:val="007E68BA"/>
    <w:rsid w:val="00997C62"/>
    <w:rsid w:val="009E6F4E"/>
    <w:rsid w:val="00A0526A"/>
    <w:rsid w:val="00B6153A"/>
    <w:rsid w:val="00C54B86"/>
    <w:rsid w:val="00CA2F55"/>
    <w:rsid w:val="00DB2DB0"/>
    <w:rsid w:val="00E11C0E"/>
    <w:rsid w:val="00E42065"/>
    <w:rsid w:val="00E8669D"/>
    <w:rsid w:val="00FE60A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D5440"/>
  </w:style>
  <w:style w:type="paragraph" w:styleId="berschrift1">
    <w:name w:val="heading 1"/>
    <w:basedOn w:val="Standard"/>
    <w:next w:val="Standard"/>
    <w:qFormat/>
    <w:rsid w:val="002D5440"/>
    <w:pPr>
      <w:keepNext/>
      <w:framePr w:wrap="around" w:vAnchor="page" w:hAnchor="page" w:x="7939" w:y="1986"/>
      <w:suppressOverlap/>
      <w:outlineLvl w:val="0"/>
    </w:pPr>
    <w:rPr>
      <w:sz w:val="24"/>
    </w:rPr>
  </w:style>
  <w:style w:type="paragraph" w:styleId="berschrift2">
    <w:name w:val="heading 2"/>
    <w:basedOn w:val="Standard"/>
    <w:next w:val="Standard"/>
    <w:qFormat/>
    <w:rsid w:val="002D5440"/>
    <w:pPr>
      <w:keepNext/>
      <w:outlineLvl w:val="1"/>
    </w:pPr>
    <w:rPr>
      <w:sz w:val="52"/>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2D5440"/>
    <w:pPr>
      <w:tabs>
        <w:tab w:val="center" w:pos="4536"/>
        <w:tab w:val="right" w:pos="9072"/>
      </w:tabs>
    </w:pPr>
  </w:style>
  <w:style w:type="paragraph" w:styleId="Fuzeile">
    <w:name w:val="footer"/>
    <w:basedOn w:val="Standard"/>
    <w:semiHidden/>
    <w:rsid w:val="002D5440"/>
    <w:pPr>
      <w:tabs>
        <w:tab w:val="center" w:pos="4536"/>
        <w:tab w:val="right" w:pos="9072"/>
      </w:tabs>
    </w:pPr>
  </w:style>
  <w:style w:type="character" w:styleId="Seitenzahl">
    <w:name w:val="page number"/>
    <w:basedOn w:val="Absatz-Standardschriftart"/>
    <w:semiHidden/>
    <w:rsid w:val="002D5440"/>
  </w:style>
  <w:style w:type="paragraph" w:customStyle="1" w:styleId="BMVGStandard">
    <w:name w:val="BMVG_Standard"/>
    <w:rsid w:val="002D5440"/>
    <w:rPr>
      <w:noProof/>
      <w:sz w:val="24"/>
    </w:rPr>
  </w:style>
  <w:style w:type="paragraph" w:customStyle="1" w:styleId="THWberschrift">
    <w:name w:val="THW Überschrift"/>
    <w:next w:val="THWZwischenberschrift"/>
    <w:uiPriority w:val="99"/>
    <w:rsid w:val="002D5440"/>
    <w:pPr>
      <w:spacing w:after="400" w:line="312" w:lineRule="auto"/>
    </w:pPr>
    <w:rPr>
      <w:rFonts w:ascii="Arial" w:hAnsi="Arial" w:cs="Arial"/>
      <w:b/>
      <w:sz w:val="28"/>
      <w:szCs w:val="28"/>
    </w:rPr>
  </w:style>
  <w:style w:type="paragraph" w:customStyle="1" w:styleId="THWZwischenberschrift">
    <w:name w:val="THW Zwischenüberschrift"/>
    <w:next w:val="THWFlietext"/>
    <w:uiPriority w:val="99"/>
    <w:rsid w:val="002D5440"/>
    <w:pPr>
      <w:spacing w:after="360" w:line="280" w:lineRule="exact"/>
      <w:jc w:val="both"/>
    </w:pPr>
    <w:rPr>
      <w:rFonts w:ascii="Arial" w:hAnsi="Arial"/>
      <w:b/>
      <w:i/>
      <w:szCs w:val="24"/>
    </w:rPr>
  </w:style>
  <w:style w:type="paragraph" w:customStyle="1" w:styleId="THWFlietext">
    <w:name w:val="THW Fließtext"/>
    <w:uiPriority w:val="99"/>
    <w:rsid w:val="002D5440"/>
    <w:pPr>
      <w:spacing w:after="180" w:line="280" w:lineRule="exact"/>
      <w:jc w:val="both"/>
    </w:pPr>
    <w:rPr>
      <w:rFonts w:ascii="Arial" w:hAnsi="Arial"/>
      <w:szCs w:val="24"/>
    </w:rPr>
  </w:style>
  <w:style w:type="paragraph" w:styleId="Sprechblasentext">
    <w:name w:val="Balloon Text"/>
    <w:basedOn w:val="Standard"/>
    <w:semiHidden/>
    <w:rsid w:val="002D54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iner\Desktop\THW\12_Pressemitteilungen\PM_Master.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PM_Master</Template>
  <TotalTime>0</TotalTime>
  <Pages>2</Pages>
  <Words>692</Words>
  <Characters>4362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BA.THW</Company>
  <LinksUpToDate>false</LinksUpToDate>
  <CharactersWithSpaces>5044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Rainer Straszewski</dc:creator>
  <cp:lastModifiedBy>Rainer Straszewski</cp:lastModifiedBy>
  <cp:revision>8</cp:revision>
  <cp:lastPrinted>2011-10-19T11:31:00Z</cp:lastPrinted>
  <dcterms:created xsi:type="dcterms:W3CDTF">2014-02-15T07:46:00Z</dcterms:created>
  <dcterms:modified xsi:type="dcterms:W3CDTF">2014-03-28T18:12:00Z</dcterms:modified>
  <cp:category>Presse-Information</cp:category>
</cp:coreProperties>
</file>